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ED3D6" w14:textId="77777777" w:rsidR="00666631" w:rsidRPr="00827620" w:rsidRDefault="00827620" w:rsidP="00827620">
      <w:pPr>
        <w:spacing w:after="0" w:line="360" w:lineRule="auto"/>
        <w:ind w:right="283"/>
        <w:jc w:val="right"/>
        <w:rPr>
          <w:rFonts w:ascii="Copperplate Gothic Light" w:hAnsi="Copperplate Gothic Light"/>
          <w:b/>
          <w:sz w:val="28"/>
          <w:szCs w:val="24"/>
          <w:lang w:val="id-ID"/>
        </w:rPr>
      </w:pPr>
      <w:r w:rsidRPr="009B59C1">
        <w:rPr>
          <w:rFonts w:ascii="Copperplate Gothic Light" w:hAnsi="Copperplate Gothic Light"/>
          <w:b/>
          <w:noProof/>
          <w:color w:val="FFFF00"/>
          <w:sz w:val="28"/>
          <w:szCs w:val="24"/>
        </w:rPr>
        <mc:AlternateContent>
          <mc:Choice Requires="wps">
            <w:drawing>
              <wp:anchor distT="0" distB="0" distL="114300" distR="114300" simplePos="0" relativeHeight="251659264" behindDoc="1" locked="0" layoutInCell="1" allowOverlap="1" wp14:anchorId="25A0C55E" wp14:editId="23C07620">
                <wp:simplePos x="0" y="0"/>
                <wp:positionH relativeFrom="margin">
                  <wp:posOffset>-3175</wp:posOffset>
                </wp:positionH>
                <wp:positionV relativeFrom="paragraph">
                  <wp:posOffset>-34290</wp:posOffset>
                </wp:positionV>
                <wp:extent cx="5934075" cy="600075"/>
                <wp:effectExtent l="0" t="0" r="9525" b="9525"/>
                <wp:wrapNone/>
                <wp:docPr id="1" name="Rectangle 1"/>
                <wp:cNvGraphicFramePr/>
                <a:graphic xmlns:a="http://schemas.openxmlformats.org/drawingml/2006/main">
                  <a:graphicData uri="http://schemas.microsoft.com/office/word/2010/wordprocessingShape">
                    <wps:wsp>
                      <wps:cNvSpPr/>
                      <wps:spPr>
                        <a:xfrm>
                          <a:off x="0" y="0"/>
                          <a:ext cx="5934075" cy="600075"/>
                        </a:xfrm>
                        <a:prstGeom prst="rect">
                          <a:avLst/>
                        </a:prstGeom>
                        <a:gradFill flip="none" rotWithShape="1">
                          <a:gsLst>
                            <a:gs pos="0">
                              <a:sysClr val="window" lastClr="FFFFFF"/>
                            </a:gs>
                            <a:gs pos="36000">
                              <a:srgbClr val="4F81BD">
                                <a:lumMod val="40000"/>
                                <a:lumOff val="60000"/>
                              </a:srgbClr>
                            </a:gs>
                            <a:gs pos="69000">
                              <a:srgbClr val="002060"/>
                            </a:gs>
                            <a:gs pos="97000">
                              <a:srgbClr val="4F81BD">
                                <a:lumMod val="70000"/>
                              </a:srgbClr>
                            </a:gs>
                          </a:gsLst>
                          <a:lin ang="3000000" scaled="0"/>
                          <a:tileRect/>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70D963" id="Rectangle 1" o:spid="_x0000_s1026" style="position:absolute;margin-left:-.25pt;margin-top:-2.7pt;width:467.25pt;height:47.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" fillcolor="window" stroked="f" strokeweight="2pt">
                <v:fill color2="#335a88" rotate="t" angle="40" colors="0 window;23593f #b9cde5;45220f #002060;63570f #335a88" focus="100%" type="gradient">
                  <o:fill v:ext="view" type="gradientUnscaled"/>
                </v:fill>
                <w10:wrap anchorx="margin"/>
              </v:rect>
            </w:pict>
          </mc:Fallback>
        </mc:AlternateContent>
      </w:r>
      <w:r w:rsidR="00666631" w:rsidRPr="00827620">
        <w:rPr>
          <w:rFonts w:ascii="Copperplate Gothic Light" w:hAnsi="Copperplate Gothic Light"/>
          <w:b/>
          <w:color w:val="FFFF00"/>
          <w:sz w:val="28"/>
          <w:szCs w:val="24"/>
          <w:lang w:val="id-ID"/>
        </w:rPr>
        <w:t xml:space="preserve">BAB  </w:t>
      </w:r>
      <w:r w:rsidR="004B1D4E" w:rsidRPr="00827620">
        <w:rPr>
          <w:rFonts w:ascii="Copperplate Gothic Light" w:hAnsi="Copperplate Gothic Light"/>
          <w:b/>
          <w:color w:val="FFFF00"/>
          <w:sz w:val="28"/>
          <w:szCs w:val="24"/>
        </w:rPr>
        <w:t>V</w:t>
      </w:r>
      <w:r w:rsidR="00666631" w:rsidRPr="00827620">
        <w:rPr>
          <w:rFonts w:ascii="Copperplate Gothic Light" w:hAnsi="Copperplate Gothic Light"/>
          <w:b/>
          <w:color w:val="FFFF00"/>
          <w:sz w:val="28"/>
          <w:szCs w:val="24"/>
          <w:lang w:val="id-ID"/>
        </w:rPr>
        <w:t>I</w:t>
      </w:r>
    </w:p>
    <w:p w14:paraId="2F71B546" w14:textId="77777777" w:rsidR="00666631" w:rsidRPr="00827620" w:rsidRDefault="004B1D4E" w:rsidP="00827620">
      <w:pPr>
        <w:spacing w:after="0" w:line="360" w:lineRule="auto"/>
        <w:ind w:right="283"/>
        <w:jc w:val="right"/>
        <w:rPr>
          <w:rFonts w:ascii="Copperplate Gothic Light" w:hAnsi="Copperplate Gothic Light"/>
          <w:b/>
          <w:color w:val="FF0000"/>
          <w:sz w:val="28"/>
          <w:szCs w:val="24"/>
          <w:lang w:val="id-ID"/>
        </w:rPr>
      </w:pPr>
      <w:r w:rsidRPr="00827620">
        <w:rPr>
          <w:rFonts w:ascii="Copperplate Gothic Light" w:hAnsi="Copperplate Gothic Light"/>
          <w:b/>
          <w:color w:val="FF0000"/>
          <w:sz w:val="28"/>
          <w:szCs w:val="24"/>
          <w:lang w:val="id-ID"/>
        </w:rPr>
        <w:t>RENCANA PROGRAM DAN KEGIATAN SERTA PENDANAAN</w:t>
      </w:r>
    </w:p>
    <w:p w14:paraId="38441413" w14:textId="77777777" w:rsidR="001154F7" w:rsidRDefault="001154F7" w:rsidP="00666631">
      <w:pPr>
        <w:spacing w:after="0" w:line="360" w:lineRule="auto"/>
        <w:ind w:firstLine="851"/>
        <w:jc w:val="both"/>
        <w:rPr>
          <w:rFonts w:ascii="Bookman Old Style" w:hAnsi="Bookman Old Style"/>
          <w:b/>
          <w:sz w:val="24"/>
          <w:szCs w:val="24"/>
          <w:lang w:val="id-ID"/>
        </w:rPr>
      </w:pPr>
    </w:p>
    <w:p w14:paraId="26C2E7FB" w14:textId="77777777" w:rsidR="004B1D4E" w:rsidRPr="004B1D4E" w:rsidRDefault="004B1D4E" w:rsidP="004B1D4E">
      <w:pPr>
        <w:spacing w:after="0" w:line="360" w:lineRule="auto"/>
        <w:ind w:firstLine="851"/>
        <w:jc w:val="both"/>
        <w:rPr>
          <w:rFonts w:ascii="Bookman Old Style" w:hAnsi="Bookman Old Style"/>
          <w:sz w:val="24"/>
          <w:szCs w:val="24"/>
          <w:lang w:val="id-ID"/>
        </w:rPr>
      </w:pPr>
      <w:r w:rsidRPr="004B1D4E">
        <w:rPr>
          <w:rFonts w:ascii="Bookman Old Style" w:hAnsi="Bookman Old Style"/>
          <w:sz w:val="24"/>
          <w:szCs w:val="24"/>
          <w:lang w:val="id-ID"/>
        </w:rPr>
        <w:t>Sebagai perwujudan dari beberapa kebijakan dan strategi dalam rangka mencapai tujuan strategisnya, maka langkah operasionalnya harus dituangkan dalam program dan kegiatan dengan memperhatikan dan mempertimbangkan tugas dan fungsi Badan Perencanaan Pembangunan Daerah</w:t>
      </w:r>
      <w:r>
        <w:rPr>
          <w:rFonts w:ascii="Bookman Old Style" w:hAnsi="Bookman Old Style"/>
          <w:sz w:val="24"/>
          <w:szCs w:val="24"/>
        </w:rPr>
        <w:t>, Penelitian dan Pengembangan Kabupaten Pulang Pisau</w:t>
      </w:r>
      <w:r w:rsidRPr="004B1D4E">
        <w:rPr>
          <w:rFonts w:ascii="Bookman Old Style" w:hAnsi="Bookman Old Style"/>
          <w:sz w:val="24"/>
          <w:szCs w:val="24"/>
          <w:lang w:val="id-ID"/>
        </w:rPr>
        <w:t>. Kegiatan merupakan penjabaran lebih lanjut dari suatu program sebagai arah dari pencapaian tujuan organisasi, sedangkan program merupakan kumpulan kegiatan yang sistematis dan terpadu untuk mendapatkan hasil, yang dilaksanakan oleh satu atau beberapa instansi pemerintah ataupun dalam rangka kerjasama dengan masyarakat guna mencapai sasaran tertentu.</w:t>
      </w:r>
    </w:p>
    <w:p w14:paraId="1E4A622D" w14:textId="77777777" w:rsidR="004B1D4E" w:rsidRPr="004B1D4E" w:rsidRDefault="004B1D4E" w:rsidP="004B1D4E">
      <w:pPr>
        <w:spacing w:after="0" w:line="360" w:lineRule="auto"/>
        <w:ind w:firstLine="851"/>
        <w:jc w:val="both"/>
        <w:rPr>
          <w:rFonts w:ascii="Bookman Old Style" w:hAnsi="Bookman Old Style"/>
          <w:sz w:val="24"/>
          <w:szCs w:val="24"/>
          <w:lang w:val="id-ID"/>
        </w:rPr>
      </w:pPr>
      <w:r w:rsidRPr="004B1D4E">
        <w:rPr>
          <w:rFonts w:ascii="Bookman Old Style" w:hAnsi="Bookman Old Style"/>
          <w:sz w:val="24"/>
          <w:szCs w:val="24"/>
          <w:lang w:val="id-ID"/>
        </w:rPr>
        <w:t>Sementara itu yang dimaksud dengan indikator kinerja adalah ukuran keberhasilan suatu program dan kegiatan baik kualitatif maupun kuantitatif yang secara khusus dinyatakan sebagai pencapaian tujuan yang dapat menggambarkan skala atau tingkatan yang digunakan sebagai alat kegiatan pemantauan dan evaluasi baik kinerja input, output, outcome maupun impact yang sesuai dengan sasaran rencana program dan kegiatan.</w:t>
      </w:r>
    </w:p>
    <w:p w14:paraId="26A51198" w14:textId="39709A3A" w:rsidR="007B09C3" w:rsidRPr="004B1D4E" w:rsidRDefault="004B1D4E" w:rsidP="004B1D4E">
      <w:pPr>
        <w:spacing w:after="0" w:line="360" w:lineRule="auto"/>
        <w:ind w:firstLine="851"/>
        <w:jc w:val="both"/>
        <w:rPr>
          <w:rFonts w:ascii="Bookman Old Style" w:hAnsi="Bookman Old Style"/>
          <w:sz w:val="24"/>
          <w:szCs w:val="24"/>
        </w:rPr>
      </w:pPr>
      <w:r w:rsidRPr="004B1D4E">
        <w:rPr>
          <w:rFonts w:ascii="Bookman Old Style" w:hAnsi="Bookman Old Style"/>
          <w:sz w:val="24"/>
          <w:szCs w:val="24"/>
          <w:lang w:val="id-ID"/>
        </w:rPr>
        <w:t>Rencana Program dan Kegiatan serta Pendanaan Bappeda</w:t>
      </w:r>
      <w:r>
        <w:rPr>
          <w:rFonts w:ascii="Bookman Old Style" w:hAnsi="Bookman Old Style"/>
          <w:sz w:val="24"/>
          <w:szCs w:val="24"/>
        </w:rPr>
        <w:t>litbang</w:t>
      </w:r>
      <w:r>
        <w:rPr>
          <w:rFonts w:ascii="Bookman Old Style" w:hAnsi="Bookman Old Style"/>
          <w:sz w:val="24"/>
          <w:szCs w:val="24"/>
          <w:lang w:val="id-ID"/>
        </w:rPr>
        <w:t xml:space="preserve"> </w:t>
      </w:r>
      <w:r>
        <w:rPr>
          <w:rFonts w:ascii="Bookman Old Style" w:hAnsi="Bookman Old Style"/>
          <w:sz w:val="24"/>
          <w:szCs w:val="24"/>
        </w:rPr>
        <w:t xml:space="preserve">Kabupaten Pulang Pisau </w:t>
      </w:r>
      <w:r>
        <w:rPr>
          <w:rFonts w:ascii="Bookman Old Style" w:hAnsi="Bookman Old Style"/>
          <w:sz w:val="24"/>
          <w:szCs w:val="24"/>
          <w:lang w:val="id-ID"/>
        </w:rPr>
        <w:t xml:space="preserve"> tahun 20</w:t>
      </w:r>
      <w:r w:rsidR="00FA0FC5">
        <w:rPr>
          <w:rFonts w:ascii="Bookman Old Style" w:hAnsi="Bookman Old Style"/>
          <w:sz w:val="24"/>
          <w:szCs w:val="24"/>
        </w:rPr>
        <w:t>21</w:t>
      </w:r>
      <w:r>
        <w:rPr>
          <w:rFonts w:ascii="Bookman Old Style" w:hAnsi="Bookman Old Style"/>
          <w:sz w:val="24"/>
          <w:szCs w:val="24"/>
          <w:lang w:val="id-ID"/>
        </w:rPr>
        <w:t xml:space="preserve"> –</w:t>
      </w:r>
      <w:r>
        <w:rPr>
          <w:rFonts w:ascii="Bookman Old Style" w:hAnsi="Bookman Old Style"/>
          <w:sz w:val="24"/>
          <w:szCs w:val="24"/>
        </w:rPr>
        <w:t xml:space="preserve"> </w:t>
      </w:r>
      <w:r w:rsidRPr="004B1D4E">
        <w:rPr>
          <w:rFonts w:ascii="Bookman Old Style" w:hAnsi="Bookman Old Style"/>
          <w:sz w:val="24"/>
          <w:szCs w:val="24"/>
          <w:lang w:val="id-ID"/>
        </w:rPr>
        <w:t>202</w:t>
      </w:r>
      <w:r>
        <w:rPr>
          <w:rFonts w:ascii="Bookman Old Style" w:hAnsi="Bookman Old Style"/>
          <w:sz w:val="24"/>
          <w:szCs w:val="24"/>
        </w:rPr>
        <w:t>3</w:t>
      </w:r>
      <w:r w:rsidRPr="004B1D4E">
        <w:rPr>
          <w:rFonts w:ascii="Bookman Old Style" w:hAnsi="Bookman Old Style"/>
          <w:sz w:val="24"/>
          <w:szCs w:val="24"/>
          <w:lang w:val="id-ID"/>
        </w:rPr>
        <w:t xml:space="preserve"> dapat dilihat pada tabel 6.1.</w:t>
      </w:r>
      <w:r>
        <w:rPr>
          <w:rFonts w:ascii="Bookman Old Style" w:hAnsi="Bookman Old Style"/>
          <w:sz w:val="24"/>
          <w:szCs w:val="24"/>
        </w:rPr>
        <w:t xml:space="preserve"> berikut ini :</w:t>
      </w:r>
      <w:r w:rsidR="007B09C3" w:rsidRPr="004B1D4E">
        <w:rPr>
          <w:rFonts w:ascii="Bookman Old Style" w:hAnsi="Bookman Old Style"/>
          <w:sz w:val="24"/>
          <w:szCs w:val="24"/>
        </w:rPr>
        <w:t xml:space="preserve"> </w:t>
      </w:r>
    </w:p>
    <w:sectPr w:rsidR="007B09C3" w:rsidRPr="004B1D4E" w:rsidSect="00827620">
      <w:footerReference w:type="default" r:id="rId7"/>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931B" w14:textId="77777777" w:rsidR="004B4224" w:rsidRDefault="004B4224" w:rsidP="00827620">
      <w:pPr>
        <w:spacing w:after="0" w:line="240" w:lineRule="auto"/>
      </w:pPr>
      <w:r>
        <w:separator/>
      </w:r>
    </w:p>
  </w:endnote>
  <w:endnote w:type="continuationSeparator" w:id="0">
    <w:p w14:paraId="03EC2BAB" w14:textId="77777777" w:rsidR="004B4224" w:rsidRDefault="004B4224" w:rsidP="00827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9726" w14:textId="457FC2E0" w:rsidR="00827620" w:rsidRPr="009B59C1" w:rsidRDefault="00827620" w:rsidP="00827620">
    <w:pPr>
      <w:pStyle w:val="Footer"/>
      <w:tabs>
        <w:tab w:val="clear" w:pos="4680"/>
        <w:tab w:val="clear" w:pos="9360"/>
      </w:tabs>
      <w:jc w:val="center"/>
      <w:rPr>
        <w:rFonts w:ascii="Copperplate Gothic Light" w:hAnsi="Copperplate Gothic Light"/>
        <w:caps/>
        <w:color w:val="FFFFFF" w:themeColor="background1"/>
        <w:sz w:val="18"/>
      </w:rPr>
    </w:pPr>
    <w:r w:rsidRPr="009B59C1">
      <w:rPr>
        <w:rFonts w:ascii="Copperplate Gothic Light" w:hAnsi="Copperplate Gothic Light"/>
        <w:caps/>
        <w:color w:val="FFFFFF" w:themeColor="background1"/>
        <w:sz w:val="18"/>
        <w:highlight w:val="darkRed"/>
      </w:rPr>
      <w:t>RENCANA STRATEGIS BAPPEDALITBANG KABUPATEN PULANG PISAU TH. 201</w:t>
    </w:r>
    <w:r w:rsidR="00FF24F7">
      <w:rPr>
        <w:rFonts w:ascii="Copperplate Gothic Light" w:hAnsi="Copperplate Gothic Light"/>
        <w:caps/>
        <w:color w:val="FFFFFF" w:themeColor="background1"/>
        <w:sz w:val="18"/>
        <w:highlight w:val="darkRed"/>
      </w:rPr>
      <w:t>9</w:t>
    </w:r>
    <w:r w:rsidRPr="009B59C1">
      <w:rPr>
        <w:rFonts w:ascii="Copperplate Gothic Light" w:hAnsi="Copperplate Gothic Light"/>
        <w:caps/>
        <w:color w:val="FFFFFF" w:themeColor="background1"/>
        <w:sz w:val="18"/>
        <w:highlight w:val="darkRed"/>
      </w:rPr>
      <w:t>-2023</w:t>
    </w:r>
  </w:p>
  <w:p w14:paraId="6C71599B" w14:textId="77777777" w:rsidR="00827620" w:rsidRDefault="00827620" w:rsidP="00827620">
    <w:pPr>
      <w:pStyle w:val="Footer"/>
      <w:jc w:val="center"/>
    </w:pPr>
    <w:r w:rsidRPr="009B59C1">
      <w:rPr>
        <w:rFonts w:ascii="Copperplate Gothic Light" w:hAnsi="Copperplate Gothic Light"/>
        <w:caps/>
        <w:color w:val="FFFFFF" w:themeColor="background1"/>
        <w:sz w:val="18"/>
        <w:highlight w:val="black"/>
      </w:rPr>
      <w:t xml:space="preserve">BAB  </w:t>
    </w:r>
    <w:r>
      <w:rPr>
        <w:rFonts w:ascii="Copperplate Gothic Light" w:hAnsi="Copperplate Gothic Light"/>
        <w:caps/>
        <w:color w:val="FFFFFF" w:themeColor="background1"/>
        <w:sz w:val="18"/>
        <w:highlight w:val="black"/>
      </w:rPr>
      <w:t>v</w:t>
    </w:r>
    <w:r w:rsidRPr="009B59C1">
      <w:rPr>
        <w:rFonts w:ascii="Copperplate Gothic Light" w:hAnsi="Copperplate Gothic Light"/>
        <w:caps/>
        <w:color w:val="FFFFFF" w:themeColor="background1"/>
        <w:sz w:val="18"/>
        <w:highlight w:val="black"/>
      </w:rPr>
      <w:t xml:space="preserve">i  - HALAMAN </w:t>
    </w:r>
    <w:r w:rsidRPr="009B59C1">
      <w:rPr>
        <w:rFonts w:ascii="Copperplate Gothic Light" w:hAnsi="Copperplate Gothic Light"/>
        <w:caps/>
        <w:color w:val="FFFFFF" w:themeColor="background1"/>
        <w:sz w:val="18"/>
        <w:highlight w:val="black"/>
      </w:rPr>
      <w:fldChar w:fldCharType="begin"/>
    </w:r>
    <w:r w:rsidRPr="009B59C1">
      <w:rPr>
        <w:rFonts w:ascii="Copperplate Gothic Light" w:hAnsi="Copperplate Gothic Light"/>
        <w:caps/>
        <w:color w:val="FFFFFF" w:themeColor="background1"/>
        <w:sz w:val="18"/>
        <w:highlight w:val="black"/>
      </w:rPr>
      <w:instrText xml:space="preserve"> PAGE   \* MERGEFORMAT </w:instrText>
    </w:r>
    <w:r w:rsidRPr="009B59C1">
      <w:rPr>
        <w:rFonts w:ascii="Copperplate Gothic Light" w:hAnsi="Copperplate Gothic Light"/>
        <w:caps/>
        <w:color w:val="FFFFFF" w:themeColor="background1"/>
        <w:sz w:val="18"/>
        <w:highlight w:val="black"/>
      </w:rPr>
      <w:fldChar w:fldCharType="separate"/>
    </w:r>
    <w:r>
      <w:rPr>
        <w:rFonts w:ascii="Copperplate Gothic Light" w:hAnsi="Copperplate Gothic Light"/>
        <w:caps/>
        <w:noProof/>
        <w:color w:val="FFFFFF" w:themeColor="background1"/>
        <w:sz w:val="18"/>
        <w:highlight w:val="black"/>
      </w:rPr>
      <w:t>1</w:t>
    </w:r>
    <w:r w:rsidRPr="009B59C1">
      <w:rPr>
        <w:rFonts w:ascii="Copperplate Gothic Light" w:hAnsi="Copperplate Gothic Light"/>
        <w:caps/>
        <w:noProof/>
        <w:color w:val="FFFFFF" w:themeColor="background1"/>
        <w:sz w:val="18"/>
        <w:highlight w:val="blac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1B9B" w14:textId="77777777" w:rsidR="004B4224" w:rsidRDefault="004B4224" w:rsidP="00827620">
      <w:pPr>
        <w:spacing w:after="0" w:line="240" w:lineRule="auto"/>
      </w:pPr>
      <w:r>
        <w:separator/>
      </w:r>
    </w:p>
  </w:footnote>
  <w:footnote w:type="continuationSeparator" w:id="0">
    <w:p w14:paraId="2A79672B" w14:textId="77777777" w:rsidR="004B4224" w:rsidRDefault="004B4224" w:rsidP="008276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4218A"/>
    <w:multiLevelType w:val="multilevel"/>
    <w:tmpl w:val="39443F9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48A4ADE"/>
    <w:multiLevelType w:val="hybridMultilevel"/>
    <w:tmpl w:val="9B56A49C"/>
    <w:lvl w:ilvl="0" w:tplc="886E772E">
      <w:start w:val="1"/>
      <w:numFmt w:val="decimal"/>
      <w:lvlText w:val="%1."/>
      <w:lvlJc w:val="left"/>
      <w:pPr>
        <w:ind w:left="1437" w:hanging="45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2" w15:restartNumberingAfterBreak="0">
    <w:nsid w:val="6EF73DEC"/>
    <w:multiLevelType w:val="hybridMultilevel"/>
    <w:tmpl w:val="A9B078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31"/>
    <w:rsid w:val="000641F5"/>
    <w:rsid w:val="00095E92"/>
    <w:rsid w:val="001154F7"/>
    <w:rsid w:val="004B1D4E"/>
    <w:rsid w:val="004B4224"/>
    <w:rsid w:val="00666631"/>
    <w:rsid w:val="00786C19"/>
    <w:rsid w:val="007B09C3"/>
    <w:rsid w:val="00827620"/>
    <w:rsid w:val="008727F8"/>
    <w:rsid w:val="00A5179B"/>
    <w:rsid w:val="00B92D24"/>
    <w:rsid w:val="00B9799F"/>
    <w:rsid w:val="00D03474"/>
    <w:rsid w:val="00E809D5"/>
    <w:rsid w:val="00FA0FC5"/>
    <w:rsid w:val="00FE7DC6"/>
    <w:rsid w:val="00FF2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1C33"/>
  <w15:chartTrackingRefBased/>
  <w15:docId w15:val="{8F788338-9467-437E-B657-3008015E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631"/>
    <w:pPr>
      <w:ind w:left="720"/>
      <w:contextualSpacing/>
    </w:pPr>
  </w:style>
  <w:style w:type="paragraph" w:styleId="Header">
    <w:name w:val="header"/>
    <w:basedOn w:val="Normal"/>
    <w:link w:val="HeaderChar"/>
    <w:uiPriority w:val="99"/>
    <w:unhideWhenUsed/>
    <w:rsid w:val="008276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620"/>
  </w:style>
  <w:style w:type="paragraph" w:styleId="Footer">
    <w:name w:val="footer"/>
    <w:basedOn w:val="Normal"/>
    <w:link w:val="FooterChar"/>
    <w:uiPriority w:val="99"/>
    <w:unhideWhenUsed/>
    <w:rsid w:val="008276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620"/>
  </w:style>
  <w:style w:type="paragraph" w:styleId="BalloonText">
    <w:name w:val="Balloon Text"/>
    <w:basedOn w:val="Normal"/>
    <w:link w:val="BalloonTextChar"/>
    <w:uiPriority w:val="99"/>
    <w:semiHidden/>
    <w:unhideWhenUsed/>
    <w:rsid w:val="008276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6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191</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6</cp:revision>
  <cp:lastPrinted>2019-04-11T08:26:00Z</cp:lastPrinted>
  <dcterms:created xsi:type="dcterms:W3CDTF">2019-02-24T13:52:00Z</dcterms:created>
  <dcterms:modified xsi:type="dcterms:W3CDTF">2022-01-06T04:30:00Z</dcterms:modified>
</cp:coreProperties>
</file>